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DA5EBB" w:rsidRDefault="00FC72A6" w:rsidP="00DA5EBB">
      <w:pPr>
        <w:pBdr>
          <w:bottom w:val="single" w:sz="12" w:space="1" w:color="auto"/>
        </w:pBdr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                      </w:t>
      </w:r>
      <w:r>
        <w:rPr>
          <w:b/>
          <w:sz w:val="44"/>
          <w:szCs w:val="44"/>
        </w:rPr>
        <w:t xml:space="preserve">  СЕРЕБРЯНСКИЙ ВЕСТНИК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FC72A6" w:rsidTr="00E3110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4874AA" w:rsidP="00E3110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E82C9F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C71CEE" w:rsidP="00E3110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13.03</w:t>
            </w:r>
            <w:r w:rsidR="00A070A5">
              <w:rPr>
                <w:b/>
                <w:sz w:val="28"/>
                <w:szCs w:val="28"/>
                <w:lang w:eastAsia="en-US"/>
              </w:rPr>
              <w:t>.2015</w:t>
            </w:r>
            <w:r w:rsidR="00FC72A6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641F43" w:rsidRDefault="00641F43" w:rsidP="009F6CF4"/>
    <w:p w:rsidR="00F92EB4" w:rsidRDefault="00F92EB4" w:rsidP="00C71CEE">
      <w:pPr>
        <w:rPr>
          <w:b/>
          <w:sz w:val="28"/>
          <w:szCs w:val="28"/>
        </w:rPr>
      </w:pPr>
    </w:p>
    <w:p w:rsidR="00C71CEE" w:rsidRPr="00C71CEE" w:rsidRDefault="00C71CEE" w:rsidP="00C71CEE">
      <w:pPr>
        <w:jc w:val="center"/>
        <w:rPr>
          <w:b/>
          <w:sz w:val="28"/>
          <w:szCs w:val="28"/>
        </w:rPr>
      </w:pPr>
      <w:r w:rsidRPr="00C71CEE">
        <w:rPr>
          <w:b/>
          <w:sz w:val="28"/>
          <w:szCs w:val="28"/>
        </w:rPr>
        <w:t>ПРАВДА О КУРИТЕЛЬНЫХ СМЕСЯХ.</w:t>
      </w:r>
    </w:p>
    <w:p w:rsidR="00C71CEE" w:rsidRPr="00C71CEE" w:rsidRDefault="00C71CEE" w:rsidP="00C71CEE">
      <w:pPr>
        <w:jc w:val="center"/>
        <w:rPr>
          <w:b/>
          <w:sz w:val="28"/>
          <w:szCs w:val="28"/>
        </w:rPr>
      </w:pPr>
    </w:p>
    <w:p w:rsidR="00C71CEE" w:rsidRPr="00C71CEE" w:rsidRDefault="00C71CEE" w:rsidP="00C71CEE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C71CEE">
        <w:rPr>
          <w:color w:val="000000"/>
          <w:sz w:val="28"/>
          <w:szCs w:val="28"/>
          <w:shd w:val="clear" w:color="auto" w:fill="FFFFFF"/>
        </w:rPr>
        <w:t xml:space="preserve">Спайсы  - это </w:t>
      </w:r>
      <w:r w:rsidRPr="00C71CEE">
        <w:rPr>
          <w:color w:val="252525"/>
          <w:sz w:val="28"/>
          <w:szCs w:val="28"/>
          <w:shd w:val="clear" w:color="auto" w:fill="FFFFFF"/>
        </w:rPr>
        <w:t>синтетические курительные смеси в виде травы с нанесённым психоактивным химическим веществом</w:t>
      </w:r>
      <w:r w:rsidRPr="00C71CEE">
        <w:rPr>
          <w:rFonts w:ascii="Arial" w:hAnsi="Arial" w:cs="Arial"/>
          <w:color w:val="252525"/>
          <w:sz w:val="28"/>
          <w:szCs w:val="28"/>
          <w:shd w:val="clear" w:color="auto" w:fill="FFFFFF"/>
        </w:rPr>
        <w:t>.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71CEE" w:rsidRPr="00C71CEE" w:rsidRDefault="00C71CEE" w:rsidP="00C71CEE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C71CEE">
        <w:rPr>
          <w:color w:val="000000"/>
          <w:sz w:val="28"/>
          <w:szCs w:val="28"/>
          <w:shd w:val="clear" w:color="auto" w:fill="FFFFFF"/>
        </w:rPr>
        <w:t xml:space="preserve">Употребление спайсов влечет </w:t>
      </w:r>
      <w:r w:rsidRPr="00C71CEE">
        <w:rPr>
          <w:b/>
          <w:color w:val="000000"/>
          <w:sz w:val="28"/>
          <w:szCs w:val="28"/>
          <w:shd w:val="clear" w:color="auto" w:fill="FFFFFF"/>
        </w:rPr>
        <w:t>зависимость, психические расстройства и смерть</w:t>
      </w:r>
      <w:r w:rsidRPr="00C71CEE">
        <w:rPr>
          <w:color w:val="000000"/>
          <w:sz w:val="28"/>
          <w:szCs w:val="28"/>
          <w:shd w:val="clear" w:color="auto" w:fill="FFFFFF"/>
        </w:rPr>
        <w:t>.</w:t>
      </w:r>
    </w:p>
    <w:p w:rsidR="00C71CEE" w:rsidRPr="00C71CEE" w:rsidRDefault="00C71CEE" w:rsidP="00C71CEE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C71CEE">
        <w:rPr>
          <w:color w:val="000000"/>
          <w:sz w:val="28"/>
          <w:szCs w:val="28"/>
          <w:shd w:val="clear" w:color="auto" w:fill="FFFFFF"/>
        </w:rPr>
        <w:t>В 2013 году смертность от употребления наркотических средств (спайсов) в России вновь выросла на 10% - до 8652 умерших. Ежегодно число умерших от употребления спайсов растет.</w:t>
      </w:r>
    </w:p>
    <w:p w:rsidR="00C71CEE" w:rsidRPr="00C71CEE" w:rsidRDefault="00C71CEE" w:rsidP="00C71CEE">
      <w:pPr>
        <w:ind w:firstLine="708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71CEE">
        <w:rPr>
          <w:color w:val="000000"/>
          <w:sz w:val="28"/>
          <w:szCs w:val="28"/>
          <w:shd w:val="clear" w:color="auto" w:fill="FFFFFF"/>
        </w:rPr>
        <w:t xml:space="preserve">В нашей стране установлено строгое уголовное наказание за сбыт курительных смесей – </w:t>
      </w:r>
      <w:r w:rsidRPr="00C71CEE">
        <w:rPr>
          <w:b/>
          <w:color w:val="000000"/>
          <w:sz w:val="28"/>
          <w:szCs w:val="28"/>
          <w:shd w:val="clear" w:color="auto" w:fill="FFFFFF"/>
        </w:rPr>
        <w:t>до 20 лет лишения свободы.</w:t>
      </w:r>
    </w:p>
    <w:p w:rsidR="00C71CEE" w:rsidRPr="00C71CEE" w:rsidRDefault="00C71CEE" w:rsidP="00C71CEE">
      <w:pPr>
        <w:ind w:firstLine="708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71CEE">
        <w:rPr>
          <w:color w:val="000000"/>
          <w:sz w:val="28"/>
          <w:szCs w:val="28"/>
          <w:shd w:val="clear" w:color="auto" w:fill="FFFFFF"/>
        </w:rPr>
        <w:t xml:space="preserve">А их приобретение и хранение с целью употребления наказывается </w:t>
      </w:r>
      <w:r w:rsidRPr="00C71CEE">
        <w:rPr>
          <w:b/>
          <w:color w:val="000000"/>
          <w:sz w:val="28"/>
          <w:szCs w:val="28"/>
          <w:shd w:val="clear" w:color="auto" w:fill="FFFFFF"/>
        </w:rPr>
        <w:t>лишением свободы на срок до 15 лет.</w:t>
      </w:r>
    </w:p>
    <w:p w:rsidR="00C71CEE" w:rsidRPr="00C71CEE" w:rsidRDefault="00C71CEE" w:rsidP="00C71CEE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C71CEE">
        <w:rPr>
          <w:b/>
          <w:color w:val="000000"/>
          <w:sz w:val="28"/>
          <w:szCs w:val="28"/>
          <w:shd w:val="clear" w:color="auto" w:fill="FFFFFF"/>
        </w:rPr>
        <w:t>В Чулымском районе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 полицией и госнаркоконтролем ведется работа по выявлению фактов распространения курительных смесей, уже возбуждены уголовные дела, задержаны подозреваемые в совершении преступлений, которым грозят длительные сроки наказания.</w:t>
      </w:r>
    </w:p>
    <w:p w:rsidR="00C71CEE" w:rsidRPr="00C71CEE" w:rsidRDefault="00C71CEE" w:rsidP="00C71CEE">
      <w:pPr>
        <w:ind w:firstLine="708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71CEE">
        <w:rPr>
          <w:color w:val="000000"/>
          <w:sz w:val="28"/>
          <w:szCs w:val="28"/>
          <w:shd w:val="clear" w:color="auto" w:fill="FFFFFF"/>
        </w:rPr>
        <w:t xml:space="preserve">Но борьба с этим злом, убивающим молодежь, </w:t>
      </w:r>
      <w:r w:rsidRPr="00C71CEE">
        <w:rPr>
          <w:b/>
          <w:color w:val="000000"/>
          <w:sz w:val="28"/>
          <w:szCs w:val="28"/>
          <w:shd w:val="clear" w:color="auto" w:fill="FFFFFF"/>
        </w:rPr>
        <w:t>невозможна без участия общественности.</w:t>
      </w:r>
    </w:p>
    <w:p w:rsidR="00C71CEE" w:rsidRPr="00C71CEE" w:rsidRDefault="00C71CEE" w:rsidP="00C71CEE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C71CEE">
        <w:rPr>
          <w:b/>
          <w:color w:val="000000"/>
          <w:sz w:val="28"/>
          <w:szCs w:val="28"/>
          <w:shd w:val="clear" w:color="auto" w:fill="FFFFFF"/>
        </w:rPr>
        <w:t>Рассказывайте своим близким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 об опасности наркотиков и наказании за них, </w:t>
      </w:r>
      <w:r w:rsidRPr="00C71CEE">
        <w:rPr>
          <w:b/>
          <w:color w:val="000000"/>
          <w:sz w:val="28"/>
          <w:szCs w:val="28"/>
          <w:shd w:val="clear" w:color="auto" w:fill="FFFFFF"/>
        </w:rPr>
        <w:t>сообщайте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 </w:t>
      </w:r>
      <w:r w:rsidRPr="00C71CEE">
        <w:rPr>
          <w:b/>
          <w:color w:val="000000"/>
          <w:sz w:val="28"/>
          <w:szCs w:val="28"/>
          <w:shd w:val="clear" w:color="auto" w:fill="FFFFFF"/>
        </w:rPr>
        <w:t>о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 </w:t>
      </w:r>
      <w:r w:rsidRPr="00C71CEE">
        <w:rPr>
          <w:b/>
          <w:color w:val="000000"/>
          <w:sz w:val="28"/>
          <w:szCs w:val="28"/>
          <w:shd w:val="clear" w:color="auto" w:fill="FFFFFF"/>
        </w:rPr>
        <w:t>фактах закладок и рекламе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 курительных смесей, </w:t>
      </w:r>
      <w:r w:rsidRPr="00C71CEE">
        <w:rPr>
          <w:b/>
          <w:color w:val="000000"/>
          <w:sz w:val="28"/>
          <w:szCs w:val="28"/>
          <w:shd w:val="clear" w:color="auto" w:fill="FFFFFF"/>
        </w:rPr>
        <w:t>о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 </w:t>
      </w:r>
      <w:r w:rsidRPr="00C71CEE">
        <w:rPr>
          <w:b/>
          <w:color w:val="000000"/>
          <w:sz w:val="28"/>
          <w:szCs w:val="28"/>
          <w:shd w:val="clear" w:color="auto" w:fill="FFFFFF"/>
        </w:rPr>
        <w:t>лицах, употребляющих или распространяющих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 наркотики, об адресах их проживания и номерах их автомобилей в дежурную часть полиции по телефонам </w:t>
      </w:r>
      <w:r w:rsidRPr="00C71CEE">
        <w:rPr>
          <w:b/>
          <w:color w:val="000000"/>
          <w:sz w:val="28"/>
          <w:szCs w:val="28"/>
          <w:shd w:val="clear" w:color="auto" w:fill="FFFFFF"/>
        </w:rPr>
        <w:t>112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 или </w:t>
      </w:r>
      <w:r w:rsidRPr="00C71CEE">
        <w:rPr>
          <w:b/>
          <w:color w:val="000000"/>
          <w:sz w:val="28"/>
          <w:szCs w:val="28"/>
          <w:shd w:val="clear" w:color="auto" w:fill="FFFFFF"/>
        </w:rPr>
        <w:t>52233</w:t>
      </w:r>
      <w:r w:rsidRPr="00C71CEE">
        <w:rPr>
          <w:color w:val="000000"/>
          <w:sz w:val="28"/>
          <w:szCs w:val="28"/>
          <w:shd w:val="clear" w:color="auto" w:fill="FFFFFF"/>
        </w:rPr>
        <w:t>.</w:t>
      </w:r>
    </w:p>
    <w:p w:rsidR="00C71CEE" w:rsidRPr="00C71CEE" w:rsidRDefault="00C71CEE" w:rsidP="00C71CEE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C71CEE">
        <w:rPr>
          <w:color w:val="000000"/>
          <w:sz w:val="28"/>
          <w:szCs w:val="28"/>
          <w:shd w:val="clear" w:color="auto" w:fill="FFFFFF"/>
        </w:rPr>
        <w:t xml:space="preserve">   </w:t>
      </w:r>
    </w:p>
    <w:p w:rsidR="00C71CEE" w:rsidRPr="00C71CEE" w:rsidRDefault="00C71CEE" w:rsidP="00C71CEE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C71CEE">
        <w:rPr>
          <w:color w:val="000000"/>
          <w:sz w:val="28"/>
          <w:szCs w:val="28"/>
          <w:shd w:val="clear" w:color="auto" w:fill="FFFFFF"/>
        </w:rPr>
        <w:t xml:space="preserve">              Антинаркотическая комиссия Чулымского района</w:t>
      </w:r>
    </w:p>
    <w:p w:rsidR="00122775" w:rsidRPr="00C71CEE" w:rsidRDefault="00C71CEE" w:rsidP="00C71CEE">
      <w:pPr>
        <w:pStyle w:val="ConsPlusNormal"/>
        <w:widowControl/>
        <w:ind w:left="90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</w:t>
      </w:r>
      <w:r w:rsidRPr="00C71CEE">
        <w:rPr>
          <w:color w:val="000000"/>
          <w:sz w:val="28"/>
          <w:szCs w:val="28"/>
          <w:shd w:val="clear" w:color="auto" w:fill="FFFFFF"/>
        </w:rPr>
        <w:t xml:space="preserve">Прокуратура Чулымского района </w:t>
      </w:r>
    </w:p>
    <w:p w:rsidR="00122775" w:rsidRPr="00C71CEE" w:rsidRDefault="00122775" w:rsidP="00122775">
      <w:pPr>
        <w:rPr>
          <w:rFonts w:ascii="Arial" w:hAnsi="Arial" w:cs="Arial"/>
          <w:sz w:val="28"/>
          <w:szCs w:val="28"/>
        </w:rPr>
      </w:pPr>
    </w:p>
    <w:p w:rsidR="00C71CEE" w:rsidRPr="00C71CEE" w:rsidRDefault="00C71CEE" w:rsidP="00C71CE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71CEE">
        <w:rPr>
          <w:rFonts w:ascii="Times New Roman" w:hAnsi="Times New Roman" w:cs="Times New Roman"/>
          <w:sz w:val="28"/>
          <w:szCs w:val="28"/>
        </w:rPr>
        <w:t>Автономные пожарные извещатели.</w:t>
      </w:r>
    </w:p>
    <w:p w:rsidR="00C71CEE" w:rsidRPr="00C71CEE" w:rsidRDefault="00C71CEE" w:rsidP="00C71C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CEE" w:rsidRPr="00C71CEE" w:rsidRDefault="00C71CEE" w:rsidP="00C71CEE">
      <w:pPr>
        <w:ind w:firstLine="720"/>
        <w:jc w:val="both"/>
        <w:rPr>
          <w:sz w:val="28"/>
          <w:szCs w:val="28"/>
        </w:rPr>
      </w:pPr>
      <w:r w:rsidRPr="00C71CEE">
        <w:rPr>
          <w:sz w:val="28"/>
          <w:szCs w:val="28"/>
        </w:rPr>
        <w:t xml:space="preserve">На территории Новосибирской области </w:t>
      </w:r>
      <w:r w:rsidRPr="00C71CEE">
        <w:rPr>
          <w:b/>
          <w:sz w:val="28"/>
          <w:szCs w:val="28"/>
        </w:rPr>
        <w:t>в 2014 году на произошедших пожарах погибло 242 человека и 412 человек получили травмы различной степени тяжести</w:t>
      </w:r>
      <w:r w:rsidRPr="00C71CEE">
        <w:rPr>
          <w:sz w:val="28"/>
          <w:szCs w:val="28"/>
        </w:rPr>
        <w:t xml:space="preserve">. По состоянию </w:t>
      </w:r>
      <w:r w:rsidRPr="00C71CEE">
        <w:rPr>
          <w:b/>
          <w:sz w:val="28"/>
          <w:szCs w:val="28"/>
        </w:rPr>
        <w:t>на 23 февраля 2015 года на территории области на пожарах погибло 53 человека, получили травмы 57 человек.</w:t>
      </w:r>
      <w:r w:rsidRPr="00C71CEE">
        <w:rPr>
          <w:sz w:val="28"/>
          <w:szCs w:val="28"/>
        </w:rPr>
        <w:t xml:space="preserve"> В сравнении с аналогичным периодом прошлого года произошло снижение числа пожаров, при этом отмечается рост числа погибших на них людей.</w:t>
      </w:r>
    </w:p>
    <w:p w:rsidR="00C71CEE" w:rsidRPr="00C71CEE" w:rsidRDefault="00C71CEE" w:rsidP="00C71CEE">
      <w:pPr>
        <w:pStyle w:val="35"/>
        <w:ind w:firstLine="720"/>
        <w:jc w:val="both"/>
        <w:rPr>
          <w:sz w:val="28"/>
          <w:szCs w:val="28"/>
        </w:rPr>
      </w:pPr>
      <w:r w:rsidRPr="00C71CEE">
        <w:rPr>
          <w:sz w:val="28"/>
          <w:szCs w:val="28"/>
        </w:rPr>
        <w:lastRenderedPageBreak/>
        <w:t>С начала года произошло 10 пожаров с групповой гибелью, что в 2 раза превышает показатели прошлого года.</w:t>
      </w:r>
    </w:p>
    <w:p w:rsidR="00C71CEE" w:rsidRPr="00C71CEE" w:rsidRDefault="00C71CEE" w:rsidP="00C71CEE">
      <w:pPr>
        <w:pStyle w:val="35"/>
        <w:ind w:firstLine="720"/>
        <w:jc w:val="both"/>
        <w:rPr>
          <w:b/>
          <w:i/>
          <w:sz w:val="28"/>
          <w:szCs w:val="28"/>
          <w:u w:val="single"/>
        </w:rPr>
      </w:pPr>
      <w:r w:rsidRPr="00C71CEE">
        <w:rPr>
          <w:b/>
          <w:i/>
          <w:sz w:val="28"/>
          <w:szCs w:val="28"/>
        </w:rPr>
        <w:t xml:space="preserve"> </w:t>
      </w:r>
      <w:r w:rsidRPr="00C71CEE">
        <w:rPr>
          <w:b/>
          <w:noProof/>
          <w:sz w:val="28"/>
          <w:szCs w:val="28"/>
        </w:rPr>
        <w:t>В 2013 году на территории Чулымского района на пожарах произошла гибель 8 человек, в 2014 году – 5 человек.</w:t>
      </w:r>
    </w:p>
    <w:p w:rsidR="00C71CEE" w:rsidRPr="00C71CEE" w:rsidRDefault="00C71CEE" w:rsidP="00C71CEE">
      <w:pPr>
        <w:ind w:firstLine="284"/>
        <w:jc w:val="both"/>
        <w:rPr>
          <w:noProof/>
          <w:sz w:val="28"/>
          <w:szCs w:val="28"/>
        </w:rPr>
      </w:pPr>
      <w:r w:rsidRPr="00C71CEE">
        <w:rPr>
          <w:sz w:val="28"/>
          <w:szCs w:val="28"/>
        </w:rPr>
        <w:t xml:space="preserve">Одним из наиболее эффективных средств предотвращения пожаров является автономный оптико-электронный дымовой пожарный извещатель (далее АДПИ), реагирующий на дым на ранней стадии возгорания и способный звуковым сигналом тревоги своевременно предупредить об опасности. </w:t>
      </w:r>
      <w:r w:rsidRPr="00C71CEE">
        <w:rPr>
          <w:noProof/>
          <w:sz w:val="28"/>
          <w:szCs w:val="28"/>
        </w:rPr>
        <w:t>Основной причиной наступления тяжких последствий является позднее обнаружение пожара, нахождение людей на момент его возникновения в состоянии сна, в результате чего люди получают смертельные отравления продуктами горения (дымом), а пути эвакуации на момент обнаружения пожара уже бывают отрезаны огнем и непригодны для безопасной эвакуации.</w:t>
      </w:r>
    </w:p>
    <w:p w:rsidR="00C71CEE" w:rsidRPr="00C71CEE" w:rsidRDefault="00C71CEE" w:rsidP="00C71CE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71CEE">
        <w:rPr>
          <w:sz w:val="28"/>
          <w:szCs w:val="28"/>
        </w:rPr>
        <w:t xml:space="preserve">Установка АДПИ не требует прокладки специальных линий пожарной сигнализации и применения дополнительного оборудования (приёмно - контрольных станций и т.п.). Опыт  применения извещателей в зарубежных странах (США, Канада, Финляндия) показывает, что число человеческих жертв может быть сокращено на 60 - 70%. Аналогичный положительный эффект от их применения отмечается в Республике Беларусь. </w:t>
      </w:r>
    </w:p>
    <w:p w:rsidR="00C71CEE" w:rsidRPr="00C71CEE" w:rsidRDefault="00C71CEE" w:rsidP="00C71CEE">
      <w:pPr>
        <w:ind w:firstLine="284"/>
        <w:jc w:val="both"/>
        <w:rPr>
          <w:noProof/>
          <w:sz w:val="28"/>
          <w:szCs w:val="28"/>
        </w:rPr>
      </w:pPr>
      <w:r w:rsidRPr="00C71CEE">
        <w:rPr>
          <w:b/>
          <w:noProof/>
          <w:sz w:val="28"/>
          <w:szCs w:val="28"/>
        </w:rPr>
        <w:t>Чтобы обезопасить себя и своих близких, предлагаем Вам задуматься об установке в своем жилом помещении автономного дымового пожарного извещателя.</w:t>
      </w:r>
      <w:r w:rsidRPr="00C71CEE">
        <w:rPr>
          <w:noProof/>
          <w:sz w:val="28"/>
          <w:szCs w:val="28"/>
        </w:rPr>
        <w:t xml:space="preserve"> </w:t>
      </w:r>
    </w:p>
    <w:p w:rsidR="00C71CEE" w:rsidRPr="00C71CEE" w:rsidRDefault="00C71CEE" w:rsidP="00C71CE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71CEE" w:rsidRPr="00C71CEE" w:rsidRDefault="00C71CEE" w:rsidP="00C71CEE">
      <w:pPr>
        <w:ind w:firstLine="800"/>
        <w:jc w:val="both"/>
        <w:rPr>
          <w:sz w:val="28"/>
          <w:szCs w:val="28"/>
        </w:rPr>
      </w:pPr>
    </w:p>
    <w:p w:rsidR="00C71CEE" w:rsidRPr="00C71CEE" w:rsidRDefault="00C71CEE" w:rsidP="00C71CEE">
      <w:pPr>
        <w:ind w:firstLine="800"/>
        <w:jc w:val="both"/>
        <w:rPr>
          <w:sz w:val="28"/>
          <w:szCs w:val="28"/>
        </w:rPr>
      </w:pPr>
    </w:p>
    <w:p w:rsidR="00C71CEE" w:rsidRPr="00C71CEE" w:rsidRDefault="00C71CEE" w:rsidP="00C71CEE">
      <w:pPr>
        <w:ind w:firstLine="800"/>
        <w:jc w:val="both"/>
        <w:rPr>
          <w:sz w:val="28"/>
          <w:szCs w:val="28"/>
        </w:rPr>
      </w:pPr>
      <w:r w:rsidRPr="00C71CEE">
        <w:rPr>
          <w:sz w:val="28"/>
          <w:szCs w:val="28"/>
        </w:rPr>
        <w:t>Начальник ОНД по Чулымскому району  Пузиков С.</w:t>
      </w:r>
      <w:r>
        <w:rPr>
          <w:sz w:val="28"/>
          <w:szCs w:val="28"/>
        </w:rPr>
        <w:t xml:space="preserve"> А.</w:t>
      </w:r>
    </w:p>
    <w:p w:rsidR="00C71CEE" w:rsidRPr="00C71CEE" w:rsidRDefault="00C71CEE" w:rsidP="00C71CEE">
      <w:pPr>
        <w:ind w:firstLine="800"/>
        <w:jc w:val="both"/>
        <w:rPr>
          <w:sz w:val="28"/>
          <w:szCs w:val="28"/>
        </w:rPr>
      </w:pPr>
    </w:p>
    <w:p w:rsidR="002D0C17" w:rsidRPr="00C71CEE" w:rsidRDefault="002D0C17" w:rsidP="00122775">
      <w:pPr>
        <w:rPr>
          <w:rFonts w:ascii="Arial" w:hAnsi="Arial" w:cs="Arial"/>
          <w:sz w:val="28"/>
          <w:szCs w:val="28"/>
        </w:rPr>
      </w:pPr>
    </w:p>
    <w:p w:rsidR="002D0C17" w:rsidRPr="00C71CEE" w:rsidRDefault="002D0C17" w:rsidP="00122775">
      <w:pPr>
        <w:rPr>
          <w:rFonts w:ascii="Arial" w:hAnsi="Arial" w:cs="Arial"/>
          <w:sz w:val="28"/>
          <w:szCs w:val="28"/>
        </w:rPr>
      </w:pPr>
    </w:p>
    <w:p w:rsidR="002D0C17" w:rsidRPr="00C71CEE" w:rsidRDefault="002D0C17" w:rsidP="00122775">
      <w:pPr>
        <w:rPr>
          <w:rFonts w:ascii="Arial" w:hAnsi="Arial" w:cs="Arial"/>
          <w:sz w:val="28"/>
          <w:szCs w:val="28"/>
        </w:rPr>
      </w:pPr>
    </w:p>
    <w:p w:rsidR="002D0C17" w:rsidRPr="00C71CEE" w:rsidRDefault="002D0C17" w:rsidP="00122775">
      <w:pPr>
        <w:rPr>
          <w:rFonts w:ascii="Arial" w:hAnsi="Arial" w:cs="Arial"/>
          <w:sz w:val="28"/>
          <w:szCs w:val="28"/>
        </w:rPr>
      </w:pPr>
    </w:p>
    <w:p w:rsidR="002D0C17" w:rsidRDefault="002D0C17" w:rsidP="00122775"/>
    <w:tbl>
      <w:tblPr>
        <w:tblW w:w="0" w:type="auto"/>
        <w:tblLook w:val="01E0"/>
      </w:tblPr>
      <w:tblGrid>
        <w:gridCol w:w="3045"/>
        <w:gridCol w:w="3045"/>
        <w:gridCol w:w="3045"/>
      </w:tblGrid>
      <w:tr w:rsidR="002D0C17" w:rsidRPr="00874658" w:rsidTr="00AA3062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Чулымский район с. Серебрянское </w:t>
            </w:r>
          </w:p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Default="002D0C17" w:rsidP="00AA3062">
            <w:pPr>
              <w:rPr>
                <w:b/>
              </w:rPr>
            </w:pPr>
            <w:r>
              <w:rPr>
                <w:b/>
              </w:rPr>
              <w:t>«</w:t>
            </w:r>
            <w:r w:rsidRPr="00874658">
              <w:rPr>
                <w:b/>
              </w:rPr>
              <w:t>СЕРЕБРЯНСКИЙ ВЕСТНИК</w:t>
            </w:r>
            <w:r>
              <w:rPr>
                <w:b/>
              </w:rPr>
              <w:t xml:space="preserve">»       </w:t>
            </w:r>
          </w:p>
          <w:p w:rsidR="002D0C17" w:rsidRPr="00874658" w:rsidRDefault="00E82C9F" w:rsidP="00AA3062">
            <w:pPr>
              <w:rPr>
                <w:b/>
              </w:rPr>
            </w:pPr>
            <w:r>
              <w:rPr>
                <w:b/>
              </w:rPr>
              <w:t>13 марта  2015 г. № 5</w:t>
            </w:r>
            <w:r w:rsidR="002D0C17" w:rsidRPr="00874658">
              <w:rPr>
                <w:b/>
              </w:rPr>
              <w:t xml:space="preserve"> 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>Над техническим исполнением работала:   Н.</w:t>
            </w:r>
            <w:r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>
              <w:rPr>
                <w:b/>
              </w:rPr>
              <w:t>.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</w:tr>
    </w:tbl>
    <w:p w:rsidR="002D0C17" w:rsidRDefault="002D0C17" w:rsidP="002D0C17">
      <w:pPr>
        <w:pBdr>
          <w:bottom w:val="single" w:sz="12" w:space="1" w:color="auto"/>
        </w:pBdr>
        <w:rPr>
          <w:b/>
          <w:sz w:val="44"/>
          <w:szCs w:val="44"/>
        </w:rPr>
      </w:pPr>
    </w:p>
    <w:p w:rsidR="00F92EB4" w:rsidRDefault="00F92EB4" w:rsidP="009F6CF4"/>
    <w:sectPr w:rsidR="00F92EB4" w:rsidSect="00630E00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6A9" w:rsidRDefault="002816A9" w:rsidP="001F71D1">
      <w:r>
        <w:separator/>
      </w:r>
    </w:p>
  </w:endnote>
  <w:endnote w:type="continuationSeparator" w:id="1">
    <w:p w:rsidR="002816A9" w:rsidRDefault="002816A9" w:rsidP="001F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6A9" w:rsidRDefault="002816A9" w:rsidP="001F71D1">
      <w:r>
        <w:separator/>
      </w:r>
    </w:p>
  </w:footnote>
  <w:footnote w:type="continuationSeparator" w:id="1">
    <w:p w:rsidR="002816A9" w:rsidRDefault="002816A9" w:rsidP="001F71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50133F4"/>
    <w:multiLevelType w:val="multilevel"/>
    <w:tmpl w:val="9140E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4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87259A"/>
    <w:multiLevelType w:val="multilevel"/>
    <w:tmpl w:val="8B828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23">
    <w:nsid w:val="697F0809"/>
    <w:multiLevelType w:val="multilevel"/>
    <w:tmpl w:val="7DAEE6C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4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6"/>
  </w:num>
  <w:num w:numId="14">
    <w:abstractNumId w:val="20"/>
  </w:num>
  <w:num w:numId="15">
    <w:abstractNumId w:val="11"/>
  </w:num>
  <w:num w:numId="16">
    <w:abstractNumId w:val="25"/>
  </w:num>
  <w:num w:numId="17">
    <w:abstractNumId w:val="6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2A6"/>
    <w:rsid w:val="000063C4"/>
    <w:rsid w:val="0002193B"/>
    <w:rsid w:val="00037887"/>
    <w:rsid w:val="00051EC8"/>
    <w:rsid w:val="000A0D99"/>
    <w:rsid w:val="000F5D08"/>
    <w:rsid w:val="00105C85"/>
    <w:rsid w:val="00112BC7"/>
    <w:rsid w:val="00115853"/>
    <w:rsid w:val="00122775"/>
    <w:rsid w:val="001B3710"/>
    <w:rsid w:val="001F71D1"/>
    <w:rsid w:val="00212A6E"/>
    <w:rsid w:val="00245AE9"/>
    <w:rsid w:val="0027217E"/>
    <w:rsid w:val="002816A9"/>
    <w:rsid w:val="002D0C17"/>
    <w:rsid w:val="002D47C3"/>
    <w:rsid w:val="00314546"/>
    <w:rsid w:val="00323B7B"/>
    <w:rsid w:val="00324F73"/>
    <w:rsid w:val="0035573E"/>
    <w:rsid w:val="00362723"/>
    <w:rsid w:val="003B3250"/>
    <w:rsid w:val="003D77D8"/>
    <w:rsid w:val="003F57C7"/>
    <w:rsid w:val="00427972"/>
    <w:rsid w:val="004874AA"/>
    <w:rsid w:val="004A4161"/>
    <w:rsid w:val="004A4E98"/>
    <w:rsid w:val="004C5EC4"/>
    <w:rsid w:val="005962D4"/>
    <w:rsid w:val="005A1066"/>
    <w:rsid w:val="005D34A5"/>
    <w:rsid w:val="00630E00"/>
    <w:rsid w:val="00641F43"/>
    <w:rsid w:val="0065122A"/>
    <w:rsid w:val="006565F8"/>
    <w:rsid w:val="00661871"/>
    <w:rsid w:val="00686356"/>
    <w:rsid w:val="006E7FC9"/>
    <w:rsid w:val="007015E8"/>
    <w:rsid w:val="007432D1"/>
    <w:rsid w:val="00774F0B"/>
    <w:rsid w:val="007929A0"/>
    <w:rsid w:val="007A67B1"/>
    <w:rsid w:val="007C487E"/>
    <w:rsid w:val="007C6848"/>
    <w:rsid w:val="008050F8"/>
    <w:rsid w:val="00807CCD"/>
    <w:rsid w:val="00815262"/>
    <w:rsid w:val="00856859"/>
    <w:rsid w:val="00871337"/>
    <w:rsid w:val="008B3A49"/>
    <w:rsid w:val="008E1D2F"/>
    <w:rsid w:val="008F5F4A"/>
    <w:rsid w:val="009102DC"/>
    <w:rsid w:val="00937AF8"/>
    <w:rsid w:val="009E62F2"/>
    <w:rsid w:val="009F6CF4"/>
    <w:rsid w:val="00A070A5"/>
    <w:rsid w:val="00A205C5"/>
    <w:rsid w:val="00A34A7F"/>
    <w:rsid w:val="00A47676"/>
    <w:rsid w:val="00A84CC4"/>
    <w:rsid w:val="00AA3893"/>
    <w:rsid w:val="00B17134"/>
    <w:rsid w:val="00B80FC9"/>
    <w:rsid w:val="00B963B7"/>
    <w:rsid w:val="00BD502A"/>
    <w:rsid w:val="00C000C3"/>
    <w:rsid w:val="00C07A02"/>
    <w:rsid w:val="00C134AF"/>
    <w:rsid w:val="00C449D0"/>
    <w:rsid w:val="00C451DF"/>
    <w:rsid w:val="00C60B1A"/>
    <w:rsid w:val="00C71CEE"/>
    <w:rsid w:val="00C74B44"/>
    <w:rsid w:val="00C863D4"/>
    <w:rsid w:val="00CB151C"/>
    <w:rsid w:val="00CC1B1B"/>
    <w:rsid w:val="00CF7CDD"/>
    <w:rsid w:val="00D23452"/>
    <w:rsid w:val="00D24CC3"/>
    <w:rsid w:val="00D31236"/>
    <w:rsid w:val="00D9567E"/>
    <w:rsid w:val="00D95E18"/>
    <w:rsid w:val="00DA05DC"/>
    <w:rsid w:val="00DA5EBB"/>
    <w:rsid w:val="00DD727F"/>
    <w:rsid w:val="00E044BC"/>
    <w:rsid w:val="00E25692"/>
    <w:rsid w:val="00E271CE"/>
    <w:rsid w:val="00E3110A"/>
    <w:rsid w:val="00E82C9F"/>
    <w:rsid w:val="00EC529A"/>
    <w:rsid w:val="00EF2276"/>
    <w:rsid w:val="00F129AC"/>
    <w:rsid w:val="00F57387"/>
    <w:rsid w:val="00F66246"/>
    <w:rsid w:val="00F84A9C"/>
    <w:rsid w:val="00F92EB4"/>
    <w:rsid w:val="00FC72A6"/>
    <w:rsid w:val="00FD10F3"/>
    <w:rsid w:val="00FD4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endnote tex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iPriority w:val="99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nhideWhenUsed/>
    <w:rsid w:val="00FC72A6"/>
    <w:rPr>
      <w:color w:val="0000FF"/>
      <w:u w:val="single"/>
    </w:rPr>
  </w:style>
  <w:style w:type="paragraph" w:styleId="aa">
    <w:name w:val="Normal (Web)"/>
    <w:basedOn w:val="a1"/>
    <w:uiPriority w:val="99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semiHidden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semiHidden/>
    <w:unhideWhenUsed/>
    <w:rsid w:val="00FC72A6"/>
    <w:rPr>
      <w:color w:val="800080"/>
      <w:u w:val="single"/>
    </w:rPr>
  </w:style>
  <w:style w:type="paragraph" w:styleId="11">
    <w:name w:val="toc 1"/>
    <w:basedOn w:val="a1"/>
    <w:autoRedefine/>
    <w:uiPriority w:val="39"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"/>
    <w:basedOn w:val="a2"/>
    <w:link w:val="af2"/>
    <w:locked/>
    <w:rsid w:val="00FC72A6"/>
    <w:rPr>
      <w:rFonts w:ascii="Calibri" w:hAnsi="Calibri"/>
    </w:rPr>
  </w:style>
  <w:style w:type="paragraph" w:styleId="af2">
    <w:name w:val="header"/>
    <w:aliases w:val="Знак"/>
    <w:basedOn w:val="a1"/>
    <w:link w:val="af1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uiPriority w:val="99"/>
    <w:semiHidden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uiPriority w:val="9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iPriority w:val="99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FC72A6"/>
  </w:style>
  <w:style w:type="paragraph" w:customStyle="1" w:styleId="afff0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c">
    <w:name w:val="Subtitle"/>
    <w:aliases w:val="Обычный таблица"/>
    <w:basedOn w:val="a1"/>
    <w:next w:val="a1"/>
    <w:link w:val="afffd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FC72A6"/>
  </w:style>
  <w:style w:type="character" w:customStyle="1" w:styleId="affff0">
    <w:name w:val="Гипертекстовая ссылка"/>
    <w:basedOn w:val="a2"/>
    <w:rsid w:val="00FC72A6"/>
    <w:rPr>
      <w:color w:val="008000"/>
    </w:rPr>
  </w:style>
  <w:style w:type="table" w:styleId="affff1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FC72A6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3D77D8"/>
  </w:style>
  <w:style w:type="paragraph" w:styleId="afffff1">
    <w:name w:val="endnote text"/>
    <w:basedOn w:val="a1"/>
    <w:link w:val="afffff2"/>
    <w:semiHidden/>
    <w:unhideWhenUsed/>
    <w:rsid w:val="001F71D1"/>
    <w:rPr>
      <w:sz w:val="20"/>
      <w:szCs w:val="20"/>
    </w:rPr>
  </w:style>
  <w:style w:type="character" w:customStyle="1" w:styleId="afffff2">
    <w:name w:val="Текст концевой сноски Знак"/>
    <w:basedOn w:val="a2"/>
    <w:link w:val="afffff1"/>
    <w:semiHidden/>
    <w:rsid w:val="001F71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Основной текст с отступом 21"/>
    <w:basedOn w:val="a1"/>
    <w:rsid w:val="00122775"/>
    <w:pPr>
      <w:suppressAutoHyphens/>
      <w:ind w:firstLine="709"/>
      <w:jc w:val="both"/>
    </w:pPr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91E75-7796-40FF-97ED-7271B34D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АДМИНИСТРАЦИЯ</cp:lastModifiedBy>
  <cp:revision>33</cp:revision>
  <cp:lastPrinted>2015-03-13T03:56:00Z</cp:lastPrinted>
  <dcterms:created xsi:type="dcterms:W3CDTF">2014-12-30T03:55:00Z</dcterms:created>
  <dcterms:modified xsi:type="dcterms:W3CDTF">2015-03-16T08:20:00Z</dcterms:modified>
</cp:coreProperties>
</file>